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25F1" w14:textId="3B0170C2" w:rsidR="008E13F1" w:rsidRPr="007B7305" w:rsidRDefault="003F46C0" w:rsidP="007B7305">
      <w:pPr>
        <w:jc w:val="center"/>
        <w:rPr>
          <w:rFonts w:ascii="Amasis MT Pro" w:hAnsi="Amasis MT Pro"/>
          <w:b/>
          <w:bCs/>
          <w:lang w:val="en-US"/>
        </w:rPr>
      </w:pPr>
      <w:r w:rsidRPr="007B7305">
        <w:rPr>
          <w:rFonts w:ascii="Amasis MT Pro" w:hAnsi="Amasis MT Pro"/>
          <w:b/>
          <w:bCs/>
          <w:lang w:val="en-US"/>
        </w:rPr>
        <w:t xml:space="preserve">Proposals for </w:t>
      </w:r>
      <w:r w:rsidR="003A685F" w:rsidRPr="007B7305">
        <w:rPr>
          <w:rFonts w:ascii="Amasis MT Pro" w:hAnsi="Amasis MT Pro"/>
          <w:b/>
          <w:bCs/>
          <w:lang w:val="en-US"/>
        </w:rPr>
        <w:t>G</w:t>
      </w:r>
      <w:r w:rsidR="00013B7D" w:rsidRPr="007B7305">
        <w:rPr>
          <w:rFonts w:ascii="Amasis MT Pro" w:hAnsi="Amasis MT Pro"/>
          <w:b/>
          <w:bCs/>
          <w:lang w:val="en-US"/>
        </w:rPr>
        <w:t>overnance in Oxfordshire</w:t>
      </w:r>
    </w:p>
    <w:p w14:paraId="3D0C6B94" w14:textId="70F0D64A" w:rsidR="00334A35" w:rsidRPr="007B7305" w:rsidRDefault="0046447B" w:rsidP="00DC4F82">
      <w:pPr>
        <w:rPr>
          <w:rFonts w:ascii="Amasis MT Pro" w:hAnsi="Amasis MT Pro"/>
          <w:lang w:val="en-US"/>
        </w:rPr>
      </w:pPr>
      <w:r w:rsidRPr="007B7305">
        <w:rPr>
          <w:rFonts w:ascii="Amasis MT Pro" w:hAnsi="Amasis MT Pro"/>
          <w:lang w:val="en-US"/>
        </w:rPr>
        <w:t>Our members will be very aware of the ongoing discussions</w:t>
      </w:r>
      <w:r w:rsidR="0017162D" w:rsidRPr="007B7305">
        <w:rPr>
          <w:rFonts w:ascii="Amasis MT Pro" w:hAnsi="Amasis MT Pro"/>
          <w:lang w:val="en-US"/>
        </w:rPr>
        <w:t xml:space="preserve"> over what local governance will look like in Oxfordshire in the coming years.</w:t>
      </w:r>
      <w:r w:rsidR="00E51F42" w:rsidRPr="007B7305">
        <w:rPr>
          <w:rFonts w:ascii="Amasis MT Pro" w:hAnsi="Amasis MT Pro"/>
          <w:lang w:val="en-US"/>
        </w:rPr>
        <w:t xml:space="preserve"> The chan</w:t>
      </w:r>
      <w:r w:rsidR="00DC5C7A" w:rsidRPr="007B7305">
        <w:rPr>
          <w:rFonts w:ascii="Amasis MT Pro" w:hAnsi="Amasis MT Pro"/>
          <w:lang w:val="en-US"/>
        </w:rPr>
        <w:t>ges</w:t>
      </w:r>
      <w:r w:rsidR="001F1C92" w:rsidRPr="007B7305">
        <w:rPr>
          <w:rFonts w:ascii="Amasis MT Pro" w:hAnsi="Amasis MT Pro"/>
          <w:lang w:val="en-US"/>
        </w:rPr>
        <w:t xml:space="preserve"> that are coming are</w:t>
      </w:r>
      <w:r w:rsidR="00DC5C7A" w:rsidRPr="007B7305">
        <w:rPr>
          <w:rFonts w:ascii="Amasis MT Pro" w:hAnsi="Amasis MT Pro"/>
          <w:lang w:val="en-US"/>
        </w:rPr>
        <w:t xml:space="preserve"> necessary to meet the plans laid out in the UK Government’s </w:t>
      </w:r>
      <w:r w:rsidR="00334A35" w:rsidRPr="007B7305">
        <w:rPr>
          <w:rFonts w:ascii="Amasis MT Pro" w:hAnsi="Amasis MT Pro"/>
          <w:lang w:val="en-US"/>
        </w:rPr>
        <w:t>W</w:t>
      </w:r>
      <w:r w:rsidR="00DC5C7A" w:rsidRPr="007B7305">
        <w:rPr>
          <w:rFonts w:ascii="Amasis MT Pro" w:hAnsi="Amasis MT Pro"/>
          <w:lang w:val="en-US"/>
        </w:rPr>
        <w:t>hite</w:t>
      </w:r>
      <w:r w:rsidR="00334A35" w:rsidRPr="007B7305">
        <w:rPr>
          <w:rFonts w:ascii="Amasis MT Pro" w:hAnsi="Amasis MT Pro"/>
          <w:lang w:val="en-US"/>
        </w:rPr>
        <w:t xml:space="preserve"> P</w:t>
      </w:r>
      <w:r w:rsidR="00DC5C7A" w:rsidRPr="007B7305">
        <w:rPr>
          <w:rFonts w:ascii="Amasis MT Pro" w:hAnsi="Amasis MT Pro"/>
          <w:lang w:val="en-US"/>
        </w:rPr>
        <w:t xml:space="preserve">aper on devolution released in December 2024. </w:t>
      </w:r>
    </w:p>
    <w:p w14:paraId="65C8727D" w14:textId="77777777" w:rsidR="00334A35" w:rsidRPr="007B7305" w:rsidRDefault="00334A35" w:rsidP="00334A35">
      <w:pPr>
        <w:rPr>
          <w:rFonts w:ascii="Amasis MT Pro" w:hAnsi="Amasis MT Pro"/>
          <w:i/>
          <w:iCs/>
        </w:rPr>
      </w:pPr>
      <w:r w:rsidRPr="007B7305">
        <w:rPr>
          <w:rFonts w:ascii="Amasis MT Pro" w:hAnsi="Amasis MT Pro"/>
          <w:i/>
          <w:iCs/>
        </w:rPr>
        <w:t>What changes will we see?</w:t>
      </w:r>
    </w:p>
    <w:p w14:paraId="7266B551" w14:textId="6669E8E7" w:rsidR="00A71883" w:rsidRPr="007B7305" w:rsidRDefault="00CA0CA5" w:rsidP="00CA0CA5">
      <w:pPr>
        <w:rPr>
          <w:rFonts w:ascii="Amasis MT Pro" w:hAnsi="Amasis MT Pro"/>
        </w:rPr>
      </w:pPr>
      <w:r w:rsidRPr="007B7305">
        <w:rPr>
          <w:rFonts w:ascii="Amasis MT Pro" w:hAnsi="Amasis MT Pro"/>
        </w:rPr>
        <w:t xml:space="preserve">The </w:t>
      </w:r>
      <w:r w:rsidR="001F1C92" w:rsidRPr="007B7305">
        <w:rPr>
          <w:rFonts w:ascii="Amasis MT Pro" w:hAnsi="Amasis MT Pro"/>
        </w:rPr>
        <w:t xml:space="preserve">White Paper sets out the </w:t>
      </w:r>
      <w:r w:rsidR="008C7F8E" w:rsidRPr="007B7305">
        <w:rPr>
          <w:rFonts w:ascii="Amasis MT Pro" w:hAnsi="Amasis MT Pro"/>
        </w:rPr>
        <w:t>Government’s intention to</w:t>
      </w:r>
      <w:r w:rsidRPr="007B7305">
        <w:rPr>
          <w:rFonts w:ascii="Amasis MT Pro" w:hAnsi="Amasis MT Pro"/>
        </w:rPr>
        <w:t xml:space="preserve"> create a number of </w:t>
      </w:r>
      <w:r w:rsidR="00334A35" w:rsidRPr="007B7305">
        <w:rPr>
          <w:rFonts w:ascii="Amasis MT Pro" w:hAnsi="Amasis MT Pro"/>
        </w:rPr>
        <w:t>Strategic Authorities</w:t>
      </w:r>
      <w:r w:rsidRPr="007B7305">
        <w:rPr>
          <w:rFonts w:ascii="Amasis MT Pro" w:hAnsi="Amasis MT Pro"/>
        </w:rPr>
        <w:t xml:space="preserve"> across the country. </w:t>
      </w:r>
      <w:r w:rsidR="000404F3" w:rsidRPr="007B7305">
        <w:rPr>
          <w:rFonts w:ascii="Amasis MT Pro" w:hAnsi="Amasis MT Pro"/>
        </w:rPr>
        <w:t>These will sit above the current council</w:t>
      </w:r>
      <w:r w:rsidR="00334A35" w:rsidRPr="007B7305">
        <w:rPr>
          <w:rFonts w:ascii="Amasis MT Pro" w:hAnsi="Amasis MT Pro"/>
        </w:rPr>
        <w:t>s and either be designated as a Foundation Strategic Author</w:t>
      </w:r>
      <w:r w:rsidR="000404F3" w:rsidRPr="007B7305">
        <w:rPr>
          <w:rFonts w:ascii="Amasis MT Pro" w:hAnsi="Amasis MT Pro"/>
        </w:rPr>
        <w:t>ity</w:t>
      </w:r>
      <w:r w:rsidR="00334A35" w:rsidRPr="007B7305">
        <w:rPr>
          <w:rFonts w:ascii="Amasis MT Pro" w:hAnsi="Amasis MT Pro"/>
        </w:rPr>
        <w:t xml:space="preserve"> or Mayoral Strategic Authority. The latter will be led by an elected mayor.</w:t>
      </w:r>
    </w:p>
    <w:p w14:paraId="51EA2F0B" w14:textId="737B97D5" w:rsidR="00334A35" w:rsidRPr="007B7305" w:rsidRDefault="000404F3" w:rsidP="00D30372">
      <w:pPr>
        <w:rPr>
          <w:rFonts w:ascii="Amasis MT Pro" w:hAnsi="Amasis MT Pro"/>
        </w:rPr>
      </w:pPr>
      <w:r w:rsidRPr="007B7305">
        <w:rPr>
          <w:rFonts w:ascii="Amasis MT Pro" w:hAnsi="Amasis MT Pro"/>
        </w:rPr>
        <w:t>In the areas – like Oxfordshire – where a two-tier system</w:t>
      </w:r>
      <w:r w:rsidR="003A685F" w:rsidRPr="007B7305">
        <w:rPr>
          <w:rFonts w:ascii="Amasis MT Pro" w:hAnsi="Amasis MT Pro"/>
        </w:rPr>
        <w:t xml:space="preserve"> for principal authorities</w:t>
      </w:r>
      <w:r w:rsidRPr="007B7305">
        <w:rPr>
          <w:rFonts w:ascii="Amasis MT Pro" w:hAnsi="Amasis MT Pro"/>
        </w:rPr>
        <w:t xml:space="preserve"> remains</w:t>
      </w:r>
      <w:r w:rsidR="00D30372" w:rsidRPr="007B7305">
        <w:rPr>
          <w:rFonts w:ascii="Amasis MT Pro" w:hAnsi="Amasis MT Pro"/>
        </w:rPr>
        <w:t xml:space="preserve">, this must be abolished for a single unitary authority. The two-tier system is </w:t>
      </w:r>
      <w:r w:rsidR="00334A35" w:rsidRPr="007B7305">
        <w:rPr>
          <w:rFonts w:ascii="Amasis MT Pro" w:hAnsi="Amasis MT Pro"/>
        </w:rPr>
        <w:t xml:space="preserve">when two different councils handle different services, as is the case </w:t>
      </w:r>
      <w:r w:rsidR="00760E96" w:rsidRPr="007B7305">
        <w:rPr>
          <w:rFonts w:ascii="Amasis MT Pro" w:hAnsi="Amasis MT Pro"/>
        </w:rPr>
        <w:t xml:space="preserve">in Oxfordshire (i.e. we </w:t>
      </w:r>
      <w:r w:rsidR="00334A35" w:rsidRPr="007B7305">
        <w:rPr>
          <w:rFonts w:ascii="Amasis MT Pro" w:hAnsi="Amasis MT Pro"/>
        </w:rPr>
        <w:t>have a District Council and a County Council, both handling different responsibilities.</w:t>
      </w:r>
      <w:r w:rsidR="00760E96" w:rsidRPr="007B7305">
        <w:rPr>
          <w:rFonts w:ascii="Amasis MT Pro" w:hAnsi="Amasis MT Pro"/>
        </w:rPr>
        <w:t>)</w:t>
      </w:r>
    </w:p>
    <w:p w14:paraId="5B124ADD" w14:textId="47D864CD" w:rsidR="001F1C92" w:rsidRPr="007B7305" w:rsidRDefault="001F1C92" w:rsidP="00D30372">
      <w:pPr>
        <w:rPr>
          <w:rFonts w:ascii="Amasis MT Pro" w:hAnsi="Amasis MT Pro"/>
        </w:rPr>
      </w:pPr>
      <w:r w:rsidRPr="007B7305">
        <w:rPr>
          <w:rFonts w:ascii="Amasis MT Pro" w:hAnsi="Amasis MT Pro"/>
        </w:rPr>
        <w:t>The various Councils</w:t>
      </w:r>
      <w:r w:rsidR="00B25DA2" w:rsidRPr="007B7305">
        <w:rPr>
          <w:rFonts w:ascii="Amasis MT Pro" w:hAnsi="Amasis MT Pro"/>
        </w:rPr>
        <w:t xml:space="preserve"> that operate in Oxfordshire </w:t>
      </w:r>
      <w:r w:rsidRPr="007B7305">
        <w:rPr>
          <w:rFonts w:ascii="Amasis MT Pro" w:hAnsi="Amasis MT Pro"/>
        </w:rPr>
        <w:t xml:space="preserve">have been discussing options and </w:t>
      </w:r>
      <w:r w:rsidR="00B25DA2" w:rsidRPr="007B7305">
        <w:rPr>
          <w:rFonts w:ascii="Amasis MT Pro" w:hAnsi="Amasis MT Pro"/>
        </w:rPr>
        <w:t xml:space="preserve">are </w:t>
      </w:r>
      <w:r w:rsidRPr="007B7305">
        <w:rPr>
          <w:rFonts w:ascii="Amasis MT Pro" w:hAnsi="Amasis MT Pro"/>
        </w:rPr>
        <w:t xml:space="preserve">preparing proposals for what the single unitary authority could be and </w:t>
      </w:r>
      <w:r w:rsidR="0049706D" w:rsidRPr="007B7305">
        <w:rPr>
          <w:rFonts w:ascii="Amasis MT Pro" w:hAnsi="Amasis MT Pro"/>
        </w:rPr>
        <w:t>how areas/populations can be divided</w:t>
      </w:r>
      <w:r w:rsidRPr="007B7305">
        <w:rPr>
          <w:rFonts w:ascii="Amasis MT Pro" w:hAnsi="Amasis MT Pro"/>
        </w:rPr>
        <w:t>.</w:t>
      </w:r>
      <w:r w:rsidR="00B25DA2" w:rsidRPr="007B7305">
        <w:rPr>
          <w:rFonts w:ascii="Amasis MT Pro" w:hAnsi="Amasis MT Pro"/>
        </w:rPr>
        <w:t xml:space="preserve"> Proposals </w:t>
      </w:r>
      <w:r w:rsidR="0049706D" w:rsidRPr="007B7305">
        <w:rPr>
          <w:rFonts w:ascii="Amasis MT Pro" w:hAnsi="Amasis MT Pro"/>
        </w:rPr>
        <w:t xml:space="preserve">must </w:t>
      </w:r>
      <w:r w:rsidR="00B25DA2" w:rsidRPr="007B7305">
        <w:rPr>
          <w:rFonts w:ascii="Amasis MT Pro" w:hAnsi="Amasis MT Pro"/>
        </w:rPr>
        <w:t xml:space="preserve">be submitted by November. </w:t>
      </w:r>
      <w:r w:rsidRPr="007B7305">
        <w:rPr>
          <w:rFonts w:ascii="Amasis MT Pro" w:hAnsi="Amasis MT Pro"/>
        </w:rPr>
        <w:t xml:space="preserve"> </w:t>
      </w:r>
    </w:p>
    <w:p w14:paraId="7EE5332F" w14:textId="74E55A0B" w:rsidR="00B25DA2" w:rsidRPr="007B7305" w:rsidRDefault="00B25DA2" w:rsidP="00D30372">
      <w:pPr>
        <w:rPr>
          <w:rFonts w:ascii="Amasis MT Pro" w:hAnsi="Amasis MT Pro"/>
          <w:i/>
          <w:iCs/>
        </w:rPr>
      </w:pPr>
      <w:r w:rsidRPr="007B7305">
        <w:rPr>
          <w:rFonts w:ascii="Amasis MT Pro" w:hAnsi="Amasis MT Pro"/>
          <w:i/>
          <w:iCs/>
        </w:rPr>
        <w:t>What are the proposals?</w:t>
      </w:r>
    </w:p>
    <w:p w14:paraId="22270943" w14:textId="19642229" w:rsidR="00B25DA2" w:rsidRPr="007B7305" w:rsidRDefault="00B25DA2" w:rsidP="00B25DA2">
      <w:pPr>
        <w:rPr>
          <w:rFonts w:ascii="Amasis MT Pro" w:hAnsi="Amasis MT Pro"/>
          <w:lang w:val="en-US"/>
        </w:rPr>
      </w:pPr>
      <w:r w:rsidRPr="007B7305">
        <w:rPr>
          <w:rFonts w:ascii="Amasis MT Pro" w:hAnsi="Amasis MT Pro"/>
          <w:lang w:val="en-US"/>
        </w:rPr>
        <w:t>There are currently three options being developed for local government in Oxfordshire. It is likely that all three proposals will be submitted to the Government</w:t>
      </w:r>
      <w:r w:rsidR="003C0CA7" w:rsidRPr="007B7305">
        <w:rPr>
          <w:rFonts w:ascii="Amasis MT Pro" w:hAnsi="Amasis MT Pro"/>
          <w:lang w:val="en-US"/>
        </w:rPr>
        <w:t>,</w:t>
      </w:r>
      <w:r w:rsidRPr="007B7305">
        <w:rPr>
          <w:rFonts w:ascii="Amasis MT Pro" w:hAnsi="Amasis MT Pro"/>
          <w:lang w:val="en-US"/>
        </w:rPr>
        <w:t xml:space="preserve"> which will ultimately make the decision for our area. </w:t>
      </w:r>
    </w:p>
    <w:p w14:paraId="54767E80" w14:textId="58AADA2E" w:rsidR="00F97446" w:rsidRPr="007B7305" w:rsidRDefault="00F97446" w:rsidP="00F97446">
      <w:pPr>
        <w:rPr>
          <w:rFonts w:ascii="Amasis MT Pro" w:hAnsi="Amasis MT Pro"/>
          <w:u w:val="single"/>
        </w:rPr>
      </w:pPr>
      <w:r w:rsidRPr="007B7305">
        <w:rPr>
          <w:rFonts w:ascii="Amasis MT Pro" w:hAnsi="Amasis MT Pro"/>
          <w:u w:val="single"/>
        </w:rPr>
        <w:t>Option 1: One authority</w:t>
      </w:r>
    </w:p>
    <w:p w14:paraId="60DFCE90" w14:textId="77777777" w:rsidR="00F97446" w:rsidRPr="007B7305" w:rsidRDefault="00F97446" w:rsidP="00F97446">
      <w:pPr>
        <w:rPr>
          <w:rFonts w:ascii="Amasis MT Pro" w:hAnsi="Amasis MT Pro"/>
        </w:rPr>
      </w:pPr>
      <w:r w:rsidRPr="007B7305">
        <w:rPr>
          <w:rFonts w:ascii="Amasis MT Pro" w:hAnsi="Amasis MT Pro"/>
        </w:rPr>
        <w:t xml:space="preserve">Oxfordshire County Council is proposing a single unitary authority for the county of Oxfordshire. More details about the rationale and potential benefits of this approach are available here: </w:t>
      </w:r>
      <w:hyperlink r:id="rId7" w:history="1">
        <w:r w:rsidRPr="007B7305">
          <w:rPr>
            <w:rStyle w:val="Hyperlink"/>
            <w:rFonts w:ascii="Amasis MT Pro" w:hAnsi="Amasis MT Pro"/>
          </w:rPr>
          <w:t>County council continues to endorse one council as best option for future local government in Oxfordshire</w:t>
        </w:r>
      </w:hyperlink>
      <w:r w:rsidRPr="007B7305">
        <w:rPr>
          <w:rFonts w:ascii="Amasis MT Pro" w:hAnsi="Amasis MT Pro"/>
        </w:rPr>
        <w:t xml:space="preserve"> </w:t>
      </w:r>
    </w:p>
    <w:p w14:paraId="58D5652A" w14:textId="563734FF" w:rsidR="00B25DA2" w:rsidRPr="007B7305" w:rsidRDefault="00B25DA2" w:rsidP="00B25DA2">
      <w:pPr>
        <w:rPr>
          <w:rFonts w:ascii="Amasis MT Pro" w:hAnsi="Amasis MT Pro"/>
          <w:u w:val="single"/>
          <w:lang w:val="en-US"/>
        </w:rPr>
      </w:pPr>
      <w:r w:rsidRPr="007B7305">
        <w:rPr>
          <w:rFonts w:ascii="Amasis MT Pro" w:hAnsi="Amasis MT Pro"/>
          <w:u w:val="single"/>
          <w:lang w:val="en-US"/>
        </w:rPr>
        <w:t xml:space="preserve">Option </w:t>
      </w:r>
      <w:r w:rsidR="001B2710" w:rsidRPr="007B7305">
        <w:rPr>
          <w:rFonts w:ascii="Amasis MT Pro" w:hAnsi="Amasis MT Pro"/>
          <w:u w:val="single"/>
          <w:lang w:val="en-US"/>
        </w:rPr>
        <w:t>2</w:t>
      </w:r>
      <w:r w:rsidRPr="007B7305">
        <w:rPr>
          <w:rFonts w:ascii="Amasis MT Pro" w:hAnsi="Amasis MT Pro"/>
          <w:u w:val="single"/>
          <w:lang w:val="en-US"/>
        </w:rPr>
        <w:t xml:space="preserve">: </w:t>
      </w:r>
      <w:r w:rsidR="001B2710" w:rsidRPr="007B7305">
        <w:rPr>
          <w:rFonts w:ascii="Amasis MT Pro" w:hAnsi="Amasis MT Pro"/>
          <w:u w:val="single"/>
          <w:lang w:val="en-US"/>
        </w:rPr>
        <w:t>Two</w:t>
      </w:r>
      <w:r w:rsidRPr="007B7305">
        <w:rPr>
          <w:rFonts w:ascii="Amasis MT Pro" w:hAnsi="Amasis MT Pro"/>
          <w:u w:val="single"/>
          <w:lang w:val="en-US"/>
        </w:rPr>
        <w:t xml:space="preserve"> authorities </w:t>
      </w:r>
    </w:p>
    <w:p w14:paraId="1A5C489F" w14:textId="77777777" w:rsidR="00472B14" w:rsidRPr="007B7305" w:rsidRDefault="00AD2295" w:rsidP="00D30372">
      <w:pPr>
        <w:rPr>
          <w:rFonts w:ascii="Amasis MT Pro" w:hAnsi="Amasis MT Pro"/>
        </w:rPr>
      </w:pPr>
      <w:r w:rsidRPr="007B7305">
        <w:rPr>
          <w:rFonts w:ascii="Amasis MT Pro" w:hAnsi="Amasis MT Pro"/>
        </w:rPr>
        <w:t>Five councils in Oxfordshire</w:t>
      </w:r>
      <w:r w:rsidR="005C16B1" w:rsidRPr="007B7305">
        <w:rPr>
          <w:rFonts w:ascii="Amasis MT Pro" w:hAnsi="Amasis MT Pro"/>
        </w:rPr>
        <w:t xml:space="preserve"> and West Berkshire</w:t>
      </w:r>
      <w:r w:rsidRPr="007B7305">
        <w:rPr>
          <w:rFonts w:ascii="Amasis MT Pro" w:hAnsi="Amasis MT Pro"/>
        </w:rPr>
        <w:t xml:space="preserve"> have collaborated on the proposal for two authorities</w:t>
      </w:r>
      <w:r w:rsidR="00665A39" w:rsidRPr="007B7305">
        <w:rPr>
          <w:rFonts w:ascii="Amasis MT Pro" w:hAnsi="Amasis MT Pro"/>
        </w:rPr>
        <w:t xml:space="preserve">. The </w:t>
      </w:r>
      <w:r w:rsidRPr="007B7305">
        <w:rPr>
          <w:rFonts w:ascii="Amasis MT Pro" w:hAnsi="Amasis MT Pro"/>
        </w:rPr>
        <w:t xml:space="preserve">proposal would divide the five existing councils into two new authorities: Oxford &amp; Shires Council and Ridgeway Council. </w:t>
      </w:r>
    </w:p>
    <w:p w14:paraId="47910985" w14:textId="1B10C68B" w:rsidR="00B25DA2" w:rsidRPr="007B7305" w:rsidRDefault="00AD2295" w:rsidP="00D30372">
      <w:pPr>
        <w:rPr>
          <w:rFonts w:ascii="Amasis MT Pro" w:hAnsi="Amasis MT Pro"/>
        </w:rPr>
      </w:pPr>
      <w:r w:rsidRPr="007B7305">
        <w:rPr>
          <w:rFonts w:ascii="Amasis MT Pro" w:hAnsi="Amasis MT Pro"/>
        </w:rPr>
        <w:t>Oxford &amp; Shires Council would include Cherwell, Oxford City and West Oxfordshire</w:t>
      </w:r>
      <w:r w:rsidR="00472B14" w:rsidRPr="007B7305">
        <w:rPr>
          <w:rFonts w:ascii="Amasis MT Pro" w:hAnsi="Amasis MT Pro"/>
        </w:rPr>
        <w:t xml:space="preserve">. </w:t>
      </w:r>
      <w:proofErr w:type="spellStart"/>
      <w:r w:rsidR="00472B14" w:rsidRPr="007B7305">
        <w:rPr>
          <w:rFonts w:ascii="Amasis MT Pro" w:hAnsi="Amasis MT Pro"/>
        </w:rPr>
        <w:t>Ridegway</w:t>
      </w:r>
      <w:proofErr w:type="spellEnd"/>
      <w:r w:rsidR="00472B14" w:rsidRPr="007B7305">
        <w:rPr>
          <w:rFonts w:ascii="Amasis MT Pro" w:hAnsi="Amasis MT Pro"/>
        </w:rPr>
        <w:t xml:space="preserve"> Council would include </w:t>
      </w:r>
      <w:r w:rsidR="006F2CB8" w:rsidRPr="007B7305">
        <w:rPr>
          <w:rFonts w:ascii="Amasis MT Pro" w:hAnsi="Amasis MT Pro"/>
        </w:rPr>
        <w:t xml:space="preserve">South Oxfordshire, Vale of White Horse and West Berkshire. </w:t>
      </w:r>
    </w:p>
    <w:p w14:paraId="2B4190CE" w14:textId="77777777" w:rsidR="00735618" w:rsidRPr="007B7305" w:rsidRDefault="006F2CB8" w:rsidP="00D30372">
      <w:pPr>
        <w:rPr>
          <w:rFonts w:ascii="Amasis MT Pro" w:hAnsi="Amasis MT Pro"/>
        </w:rPr>
      </w:pPr>
      <w:r w:rsidRPr="007B7305">
        <w:rPr>
          <w:rFonts w:ascii="Amasis MT Pro" w:hAnsi="Amasis MT Pro"/>
        </w:rPr>
        <w:t xml:space="preserve">More details are available on this proposal on the website: </w:t>
      </w:r>
      <w:hyperlink r:id="rId8" w:history="1">
        <w:r w:rsidRPr="007B7305">
          <w:rPr>
            <w:rStyle w:val="Hyperlink"/>
            <w:rFonts w:ascii="Amasis MT Pro" w:hAnsi="Amasis MT Pro"/>
          </w:rPr>
          <w:t>Home - Two Councils</w:t>
        </w:r>
      </w:hyperlink>
      <w:r w:rsidR="00D86A0F" w:rsidRPr="007B7305">
        <w:rPr>
          <w:rFonts w:ascii="Amasis MT Pro" w:hAnsi="Amasis MT Pro"/>
        </w:rPr>
        <w:t xml:space="preserve"> </w:t>
      </w:r>
    </w:p>
    <w:p w14:paraId="4DF7354A" w14:textId="406E41C8" w:rsidR="006F2CB8" w:rsidRPr="007B7305" w:rsidRDefault="00D86A0F" w:rsidP="00D30372">
      <w:pPr>
        <w:rPr>
          <w:rFonts w:ascii="Amasis MT Pro" w:hAnsi="Amasis MT Pro"/>
        </w:rPr>
      </w:pPr>
      <w:r w:rsidRPr="007B7305">
        <w:rPr>
          <w:rFonts w:ascii="Amasis MT Pro" w:hAnsi="Amasis MT Pro"/>
        </w:rPr>
        <w:t>There is a public consultation open until 16 July</w:t>
      </w:r>
      <w:r w:rsidR="00735618" w:rsidRPr="007B7305">
        <w:rPr>
          <w:rFonts w:ascii="Amasis MT Pro" w:hAnsi="Amasis MT Pro"/>
        </w:rPr>
        <w:t xml:space="preserve"> on this proposal</w:t>
      </w:r>
      <w:r w:rsidRPr="007B7305">
        <w:rPr>
          <w:rFonts w:ascii="Amasis MT Pro" w:hAnsi="Amasis MT Pro"/>
        </w:rPr>
        <w:t xml:space="preserve"> and a number of</w:t>
      </w:r>
      <w:r w:rsidR="00887249" w:rsidRPr="007B7305">
        <w:rPr>
          <w:rFonts w:ascii="Amasis MT Pro" w:hAnsi="Amasis MT Pro"/>
        </w:rPr>
        <w:t xml:space="preserve"> public engagement sessions</w:t>
      </w:r>
      <w:r w:rsidR="00735618" w:rsidRPr="007B7305">
        <w:rPr>
          <w:rFonts w:ascii="Amasis MT Pro" w:hAnsi="Amasis MT Pro"/>
        </w:rPr>
        <w:t xml:space="preserve"> are happening</w:t>
      </w:r>
      <w:r w:rsidRPr="007B7305">
        <w:rPr>
          <w:rFonts w:ascii="Amasis MT Pro" w:hAnsi="Amasis MT Pro"/>
        </w:rPr>
        <w:t xml:space="preserve"> across the area</w:t>
      </w:r>
      <w:r w:rsidR="00887249" w:rsidRPr="007B7305">
        <w:rPr>
          <w:rFonts w:ascii="Amasis MT Pro" w:hAnsi="Amasis MT Pro"/>
        </w:rPr>
        <w:t xml:space="preserve">. </w:t>
      </w:r>
      <w:r w:rsidR="00CB6D64" w:rsidRPr="007B7305">
        <w:rPr>
          <w:rFonts w:ascii="Amasis MT Pro" w:hAnsi="Amasis MT Pro"/>
        </w:rPr>
        <w:t xml:space="preserve">The details are available on the website. </w:t>
      </w:r>
      <w:r w:rsidR="00887249" w:rsidRPr="007B7305">
        <w:rPr>
          <w:rFonts w:ascii="Amasis MT Pro" w:hAnsi="Amasis MT Pro"/>
        </w:rPr>
        <w:t>Once the consultation closes, a revised proposal will be produced.</w:t>
      </w:r>
      <w:r w:rsidRPr="007B7305">
        <w:rPr>
          <w:rFonts w:ascii="Amasis MT Pro" w:hAnsi="Amasis MT Pro"/>
        </w:rPr>
        <w:t xml:space="preserve"> </w:t>
      </w:r>
    </w:p>
    <w:p w14:paraId="0B9F216E" w14:textId="20BBA1C9" w:rsidR="00F97446" w:rsidRPr="007B7305" w:rsidRDefault="00F97446" w:rsidP="00F97446">
      <w:pPr>
        <w:rPr>
          <w:rFonts w:ascii="Amasis MT Pro" w:hAnsi="Amasis MT Pro"/>
          <w:u w:val="single"/>
          <w:lang w:val="en-US"/>
        </w:rPr>
      </w:pPr>
      <w:r w:rsidRPr="007B7305">
        <w:rPr>
          <w:rFonts w:ascii="Amasis MT Pro" w:hAnsi="Amasis MT Pro"/>
          <w:u w:val="single"/>
          <w:lang w:val="en-US"/>
        </w:rPr>
        <w:t>Option 3: Three authorities</w:t>
      </w:r>
    </w:p>
    <w:p w14:paraId="72D21EDF" w14:textId="77777777" w:rsidR="00F97446" w:rsidRPr="007B7305" w:rsidRDefault="00F97446" w:rsidP="00F97446">
      <w:pPr>
        <w:rPr>
          <w:rFonts w:ascii="Amasis MT Pro" w:hAnsi="Amasis MT Pro"/>
          <w:lang w:val="en-US"/>
        </w:rPr>
      </w:pPr>
      <w:r w:rsidRPr="007B7305">
        <w:rPr>
          <w:rFonts w:ascii="Amasis MT Pro" w:hAnsi="Amasis MT Pro"/>
          <w:lang w:val="en-US"/>
        </w:rPr>
        <w:t>Oxford City Council is proposing three unitary authorities be created to cover Oxfordshire and West Berkshire:</w:t>
      </w:r>
    </w:p>
    <w:p w14:paraId="01F74DC5" w14:textId="77777777" w:rsidR="00F97446" w:rsidRPr="007B7305" w:rsidRDefault="00F97446" w:rsidP="00F97446">
      <w:pPr>
        <w:rPr>
          <w:rFonts w:ascii="Amasis MT Pro" w:hAnsi="Amasis MT Pro"/>
          <w:lang w:val="en-US"/>
        </w:rPr>
      </w:pPr>
      <w:r w:rsidRPr="007B7305">
        <w:rPr>
          <w:rFonts w:ascii="Amasis MT Pro" w:hAnsi="Amasis MT Pro"/>
          <w:lang w:val="en-US"/>
        </w:rPr>
        <w:lastRenderedPageBreak/>
        <w:t xml:space="preserve">Oxford Council - comprising Oxford on expanded boundaries </w:t>
      </w:r>
    </w:p>
    <w:p w14:paraId="076F42AE" w14:textId="77777777" w:rsidR="00F97446" w:rsidRPr="007B7305" w:rsidRDefault="00F97446" w:rsidP="00F97446">
      <w:pPr>
        <w:rPr>
          <w:rFonts w:ascii="Amasis MT Pro" w:hAnsi="Amasis MT Pro"/>
          <w:lang w:val="en-US"/>
        </w:rPr>
      </w:pPr>
      <w:r w:rsidRPr="007B7305">
        <w:rPr>
          <w:rFonts w:ascii="Amasis MT Pro" w:hAnsi="Amasis MT Pro"/>
          <w:lang w:val="en-US"/>
        </w:rPr>
        <w:t xml:space="preserve">Northern Oxfordshire Council - comprising much of the existing West Oxfordshire and Cherwell districts </w:t>
      </w:r>
    </w:p>
    <w:p w14:paraId="525DC4F6" w14:textId="77777777" w:rsidR="00F97446" w:rsidRPr="007B7305" w:rsidRDefault="00F97446" w:rsidP="00F97446">
      <w:pPr>
        <w:rPr>
          <w:rFonts w:ascii="Amasis MT Pro" w:hAnsi="Amasis MT Pro"/>
          <w:lang w:val="en-US"/>
        </w:rPr>
      </w:pPr>
      <w:r w:rsidRPr="007B7305">
        <w:rPr>
          <w:rFonts w:ascii="Amasis MT Pro" w:hAnsi="Amasis MT Pro"/>
          <w:lang w:val="en-US"/>
        </w:rPr>
        <w:t>Ridgeway Council - comprising much of the existing South Oxfordshire and Vale of White Horse districts combined with the existing West Berkshire unitary</w:t>
      </w:r>
    </w:p>
    <w:p w14:paraId="7259E13B" w14:textId="77777777" w:rsidR="00F97446" w:rsidRPr="007B7305" w:rsidRDefault="00F97446" w:rsidP="00F97446">
      <w:pPr>
        <w:rPr>
          <w:rFonts w:ascii="Amasis MT Pro" w:hAnsi="Amasis MT Pro"/>
          <w:lang w:val="en-US"/>
        </w:rPr>
      </w:pPr>
      <w:r w:rsidRPr="007B7305">
        <w:rPr>
          <w:rFonts w:ascii="Amasis MT Pro" w:hAnsi="Amasis MT Pro"/>
          <w:lang w:val="en-US"/>
        </w:rPr>
        <w:t xml:space="preserve">More information about the proposal and its potential benefits is available on this website: </w:t>
      </w:r>
      <w:hyperlink r:id="rId9" w:history="1">
        <w:r w:rsidRPr="007B7305">
          <w:rPr>
            <w:rStyle w:val="Hyperlink"/>
            <w:rFonts w:ascii="Amasis MT Pro" w:hAnsi="Amasis MT Pro"/>
          </w:rPr>
          <w:t>A greater Oxford | Oxford City Council</w:t>
        </w:r>
      </w:hyperlink>
    </w:p>
    <w:p w14:paraId="4D48CCCF" w14:textId="3487D440" w:rsidR="0046388B" w:rsidRPr="007B7305" w:rsidRDefault="0046388B" w:rsidP="00DC4F82">
      <w:pPr>
        <w:rPr>
          <w:rFonts w:ascii="Amasis MT Pro" w:hAnsi="Amasis MT Pro"/>
          <w:i/>
          <w:iCs/>
          <w:lang w:val="en-US"/>
        </w:rPr>
      </w:pPr>
      <w:r w:rsidRPr="007B7305">
        <w:rPr>
          <w:rFonts w:ascii="Amasis MT Pro" w:hAnsi="Amasis MT Pro"/>
          <w:i/>
          <w:iCs/>
          <w:lang w:val="en-US"/>
        </w:rPr>
        <w:t>When will all this happen?</w:t>
      </w:r>
    </w:p>
    <w:p w14:paraId="76AB819B" w14:textId="51F5D9B2" w:rsidR="0046388B" w:rsidRPr="007B7305" w:rsidRDefault="00480B63" w:rsidP="00DC4F82">
      <w:pPr>
        <w:rPr>
          <w:rFonts w:ascii="Amasis MT Pro" w:hAnsi="Amasis MT Pro"/>
          <w:lang w:val="en-US"/>
        </w:rPr>
      </w:pPr>
      <w:r w:rsidRPr="007B7305">
        <w:rPr>
          <w:rFonts w:ascii="Amasis MT Pro" w:hAnsi="Amasis MT Pro"/>
          <w:lang w:val="en-US"/>
        </w:rPr>
        <w:t xml:space="preserve">The proposals are currently being developed and will be submitted by </w:t>
      </w:r>
      <w:r w:rsidR="00C363B7" w:rsidRPr="007B7305">
        <w:rPr>
          <w:rFonts w:ascii="Amasis MT Pro" w:hAnsi="Amasis MT Pro"/>
          <w:lang w:val="en-US"/>
        </w:rPr>
        <w:t xml:space="preserve">28 </w:t>
      </w:r>
      <w:r w:rsidR="00DE3073" w:rsidRPr="007B7305">
        <w:rPr>
          <w:rFonts w:ascii="Amasis MT Pro" w:hAnsi="Amasis MT Pro"/>
          <w:lang w:val="en-US"/>
        </w:rPr>
        <w:t xml:space="preserve">November 2025, with decisions expected to be made </w:t>
      </w:r>
      <w:r w:rsidR="00D070CD" w:rsidRPr="007B7305">
        <w:rPr>
          <w:rFonts w:ascii="Amasis MT Pro" w:hAnsi="Amasis MT Pro"/>
          <w:lang w:val="en-US"/>
        </w:rPr>
        <w:t xml:space="preserve">during </w:t>
      </w:r>
      <w:r w:rsidR="00DE3073" w:rsidRPr="007B7305">
        <w:rPr>
          <w:rFonts w:ascii="Amasis MT Pro" w:hAnsi="Amasis MT Pro"/>
          <w:lang w:val="en-US"/>
        </w:rPr>
        <w:t xml:space="preserve">2026. </w:t>
      </w:r>
      <w:r w:rsidR="00D070CD" w:rsidRPr="007B7305">
        <w:rPr>
          <w:rFonts w:ascii="Amasis MT Pro" w:hAnsi="Amasis MT Pro"/>
          <w:lang w:val="en-US"/>
        </w:rPr>
        <w:t>S</w:t>
      </w:r>
      <w:r w:rsidR="0046388B" w:rsidRPr="007B7305">
        <w:rPr>
          <w:rFonts w:ascii="Amasis MT Pro" w:hAnsi="Amasis MT Pro"/>
          <w:lang w:val="en-US"/>
        </w:rPr>
        <w:t>hadow councils will</w:t>
      </w:r>
      <w:r w:rsidR="00D070CD" w:rsidRPr="007B7305">
        <w:rPr>
          <w:rFonts w:ascii="Amasis MT Pro" w:hAnsi="Amasis MT Pro"/>
          <w:lang w:val="en-US"/>
        </w:rPr>
        <w:t xml:space="preserve"> </w:t>
      </w:r>
      <w:r w:rsidR="0046388B" w:rsidRPr="007B7305">
        <w:rPr>
          <w:rFonts w:ascii="Amasis MT Pro" w:hAnsi="Amasis MT Pro"/>
          <w:lang w:val="en-US"/>
        </w:rPr>
        <w:t>be established during 2027 to start the transition process, with the new councils being formally created (or vested) in 2028.</w:t>
      </w:r>
    </w:p>
    <w:p w14:paraId="503FEE9E" w14:textId="47B32830" w:rsidR="00CB6D64" w:rsidRPr="007B7305" w:rsidRDefault="00CB6D64" w:rsidP="00DC4F82">
      <w:pPr>
        <w:rPr>
          <w:rFonts w:ascii="Amasis MT Pro" w:hAnsi="Amasis MT Pro"/>
          <w:i/>
          <w:iCs/>
          <w:lang w:val="en-US"/>
        </w:rPr>
      </w:pPr>
      <w:r w:rsidRPr="007B7305">
        <w:rPr>
          <w:rFonts w:ascii="Amasis MT Pro" w:hAnsi="Amasis MT Pro"/>
          <w:i/>
          <w:iCs/>
          <w:lang w:val="en-US"/>
        </w:rPr>
        <w:t>What should we do</w:t>
      </w:r>
      <w:r w:rsidR="00F65835" w:rsidRPr="007B7305">
        <w:rPr>
          <w:rFonts w:ascii="Amasis MT Pro" w:hAnsi="Amasis MT Pro"/>
          <w:i/>
          <w:iCs/>
          <w:lang w:val="en-US"/>
        </w:rPr>
        <w:t xml:space="preserve"> now</w:t>
      </w:r>
      <w:r w:rsidRPr="007B7305">
        <w:rPr>
          <w:rFonts w:ascii="Amasis MT Pro" w:hAnsi="Amasis MT Pro"/>
          <w:i/>
          <w:iCs/>
          <w:lang w:val="en-US"/>
        </w:rPr>
        <w:t>?</w:t>
      </w:r>
    </w:p>
    <w:p w14:paraId="7796C830" w14:textId="77777777" w:rsidR="008A0CEC" w:rsidRPr="007B7305" w:rsidRDefault="00A90C44" w:rsidP="00DC4F82">
      <w:pPr>
        <w:rPr>
          <w:rFonts w:ascii="Amasis MT Pro" w:hAnsi="Amasis MT Pro"/>
          <w:lang w:val="en-US"/>
        </w:rPr>
      </w:pPr>
      <w:r w:rsidRPr="007B7305">
        <w:rPr>
          <w:rFonts w:ascii="Amasis MT Pro" w:hAnsi="Amasis MT Pro"/>
          <w:lang w:val="en-US"/>
        </w:rPr>
        <w:t xml:space="preserve">Keep an eye out for updates from the various councils or on our website. </w:t>
      </w:r>
      <w:r w:rsidR="00163601" w:rsidRPr="007B7305">
        <w:rPr>
          <w:rFonts w:ascii="Amasis MT Pro" w:hAnsi="Amasis MT Pro"/>
          <w:lang w:val="en-US"/>
        </w:rPr>
        <w:t xml:space="preserve">The principal authorities are engaging with their </w:t>
      </w:r>
      <w:proofErr w:type="gramStart"/>
      <w:r w:rsidR="00163601" w:rsidRPr="007B7305">
        <w:rPr>
          <w:rFonts w:ascii="Amasis MT Pro" w:hAnsi="Amasis MT Pro"/>
          <w:lang w:val="en-US"/>
        </w:rPr>
        <w:t>communities</w:t>
      </w:r>
      <w:proofErr w:type="gramEnd"/>
      <w:r w:rsidR="00163601" w:rsidRPr="007B7305">
        <w:rPr>
          <w:rFonts w:ascii="Amasis MT Pro" w:hAnsi="Amasis MT Pro"/>
          <w:lang w:val="en-US"/>
        </w:rPr>
        <w:t xml:space="preserve"> and we’d encourage</w:t>
      </w:r>
      <w:r w:rsidR="008A0CEC" w:rsidRPr="007B7305">
        <w:rPr>
          <w:rFonts w:ascii="Amasis MT Pro" w:hAnsi="Amasis MT Pro"/>
          <w:lang w:val="en-US"/>
        </w:rPr>
        <w:t xml:space="preserve"> you to get involved, ask questions and find out more about what is planned and what it will mean. </w:t>
      </w:r>
    </w:p>
    <w:p w14:paraId="08FDC81B" w14:textId="247E9EBA" w:rsidR="00230FA4" w:rsidRDefault="008A0CEC" w:rsidP="00DC4F82">
      <w:pPr>
        <w:rPr>
          <w:rFonts w:ascii="Amasis MT Pro" w:hAnsi="Amasis MT Pro"/>
          <w:lang w:val="en-US"/>
        </w:rPr>
      </w:pPr>
      <w:r w:rsidRPr="007B7305">
        <w:rPr>
          <w:rFonts w:ascii="Amasis MT Pro" w:hAnsi="Amasis MT Pro"/>
          <w:lang w:val="en-US"/>
        </w:rPr>
        <w:t>At this stage, little has been said explicitly about the role of town and parish councils</w:t>
      </w:r>
      <w:r w:rsidR="00A8222B" w:rsidRPr="007B7305">
        <w:rPr>
          <w:rFonts w:ascii="Amasis MT Pro" w:hAnsi="Amasis MT Pro"/>
          <w:lang w:val="en-US"/>
        </w:rPr>
        <w:t xml:space="preserve"> within these future governance </w:t>
      </w:r>
      <w:proofErr w:type="gramStart"/>
      <w:r w:rsidR="00A8222B" w:rsidRPr="007B7305">
        <w:rPr>
          <w:rFonts w:ascii="Amasis MT Pro" w:hAnsi="Amasis MT Pro"/>
          <w:lang w:val="en-US"/>
        </w:rPr>
        <w:t>structures</w:t>
      </w:r>
      <w:proofErr w:type="gramEnd"/>
      <w:r w:rsidRPr="007B7305">
        <w:rPr>
          <w:rFonts w:ascii="Amasis MT Pro" w:hAnsi="Amasis MT Pro"/>
          <w:lang w:val="en-US"/>
        </w:rPr>
        <w:t xml:space="preserve"> b</w:t>
      </w:r>
      <w:r w:rsidR="00983EA3" w:rsidRPr="007B7305">
        <w:rPr>
          <w:rFonts w:ascii="Amasis MT Pro" w:hAnsi="Amasis MT Pro"/>
          <w:lang w:val="en-US"/>
        </w:rPr>
        <w:t>ut we will keep monitoring the situation.</w:t>
      </w:r>
    </w:p>
    <w:p w14:paraId="64FB586C" w14:textId="21319121" w:rsidR="001733BA" w:rsidRPr="00947347" w:rsidRDefault="001733BA" w:rsidP="00DC4F82">
      <w:pPr>
        <w:rPr>
          <w:rFonts w:ascii="Amasis MT Pro" w:hAnsi="Amasis MT Pro"/>
          <w:i/>
          <w:iCs/>
          <w:lang w:val="en-US"/>
        </w:rPr>
      </w:pPr>
      <w:r w:rsidRPr="00947347">
        <w:rPr>
          <w:rFonts w:ascii="Amasis MT Pro" w:hAnsi="Amasis MT Pro"/>
          <w:i/>
          <w:iCs/>
          <w:lang w:val="en-US"/>
        </w:rPr>
        <w:t>Keep an eye on our website (</w:t>
      </w:r>
      <w:hyperlink r:id="rId10" w:history="1">
        <w:r w:rsidR="00B17002" w:rsidRPr="00947347">
          <w:rPr>
            <w:rStyle w:val="Hyperlink"/>
            <w:rFonts w:ascii="Amasis MT Pro" w:hAnsi="Amasis MT Pro"/>
            <w:i/>
            <w:iCs/>
            <w:lang w:val="en-US"/>
          </w:rPr>
          <w:t>www.oalc.org.uk</w:t>
        </w:r>
      </w:hyperlink>
      <w:r w:rsidRPr="00947347">
        <w:rPr>
          <w:rFonts w:ascii="Amasis MT Pro" w:hAnsi="Amasis MT Pro"/>
          <w:i/>
          <w:iCs/>
          <w:lang w:val="en-US"/>
        </w:rPr>
        <w:t>)</w:t>
      </w:r>
      <w:r w:rsidR="00947347" w:rsidRPr="00947347">
        <w:rPr>
          <w:rFonts w:ascii="Amasis MT Pro" w:hAnsi="Amasis MT Pro"/>
          <w:i/>
          <w:iCs/>
          <w:lang w:val="en-US"/>
        </w:rPr>
        <w:t xml:space="preserve"> and f</w:t>
      </w:r>
      <w:r w:rsidR="00AD7846" w:rsidRPr="00947347">
        <w:rPr>
          <w:rFonts w:ascii="Amasis MT Pro" w:hAnsi="Amasis MT Pro"/>
          <w:i/>
          <w:iCs/>
          <w:lang w:val="en-US"/>
        </w:rPr>
        <w:t xml:space="preserve">ollow us on </w:t>
      </w:r>
      <w:proofErr w:type="gramStart"/>
      <w:r w:rsidR="00AD7846" w:rsidRPr="00947347">
        <w:rPr>
          <w:rFonts w:ascii="Amasis MT Pro" w:hAnsi="Amasis MT Pro"/>
          <w:i/>
          <w:iCs/>
          <w:lang w:val="en-US"/>
        </w:rPr>
        <w:t>Facebook</w:t>
      </w:r>
      <w:r w:rsidR="00203AC0" w:rsidRPr="00947347">
        <w:rPr>
          <w:rFonts w:ascii="Amasis MT Pro" w:hAnsi="Amasis MT Pro"/>
          <w:i/>
          <w:iCs/>
          <w:lang w:val="en-US"/>
        </w:rPr>
        <w:t xml:space="preserve"> @</w:t>
      </w:r>
      <w:proofErr w:type="gramEnd"/>
      <w:r w:rsidR="00203AC0" w:rsidRPr="00947347">
        <w:rPr>
          <w:rFonts w:ascii="Amasis MT Pro" w:hAnsi="Amasis MT Pro"/>
          <w:i/>
          <w:iCs/>
          <w:lang w:val="en-US"/>
        </w:rPr>
        <w:t>oxonalc</w:t>
      </w:r>
      <w:r w:rsidR="00947347" w:rsidRPr="00947347">
        <w:rPr>
          <w:rFonts w:ascii="Amasis MT Pro" w:hAnsi="Amasis MT Pro"/>
          <w:i/>
          <w:iCs/>
          <w:lang w:val="en-US"/>
        </w:rPr>
        <w:t xml:space="preserve"> for more news and further updates. </w:t>
      </w:r>
    </w:p>
    <w:sectPr w:rsidR="001733BA" w:rsidRPr="0094734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89C6" w14:textId="77777777" w:rsidR="00774D45" w:rsidRDefault="00774D45" w:rsidP="007B7305">
      <w:pPr>
        <w:spacing w:after="0" w:line="240" w:lineRule="auto"/>
      </w:pPr>
      <w:r>
        <w:separator/>
      </w:r>
    </w:p>
  </w:endnote>
  <w:endnote w:type="continuationSeparator" w:id="0">
    <w:p w14:paraId="0B187C7E" w14:textId="77777777" w:rsidR="00774D45" w:rsidRDefault="00774D45" w:rsidP="007B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188E" w14:textId="77777777" w:rsidR="00774D45" w:rsidRDefault="00774D45" w:rsidP="007B7305">
      <w:pPr>
        <w:spacing w:after="0" w:line="240" w:lineRule="auto"/>
      </w:pPr>
      <w:r>
        <w:separator/>
      </w:r>
    </w:p>
  </w:footnote>
  <w:footnote w:type="continuationSeparator" w:id="0">
    <w:p w14:paraId="2F1DDF22" w14:textId="77777777" w:rsidR="00774D45" w:rsidRDefault="00774D45" w:rsidP="007B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69FF2" w14:textId="4506E832" w:rsidR="007B7305" w:rsidRDefault="007B7305">
    <w:pPr>
      <w:pStyle w:val="Header"/>
    </w:pPr>
    <w:r>
      <w:rPr>
        <w:noProof/>
      </w:rPr>
      <w:drawing>
        <wp:inline distT="0" distB="0" distL="0" distR="0" wp14:anchorId="4E0EBDDB" wp14:editId="6EEE9F18">
          <wp:extent cx="1886857" cy="483552"/>
          <wp:effectExtent l="0" t="0" r="0" b="0"/>
          <wp:docPr id="1130618524" name="Picture 1" descr="OA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L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271" cy="490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24A0D" w14:textId="77777777" w:rsidR="007B7305" w:rsidRDefault="007B7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B7BF6"/>
    <w:multiLevelType w:val="hybridMultilevel"/>
    <w:tmpl w:val="D40C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41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7D"/>
    <w:rsid w:val="00013B7D"/>
    <w:rsid w:val="000404F3"/>
    <w:rsid w:val="00117BDB"/>
    <w:rsid w:val="00127B57"/>
    <w:rsid w:val="00132FC2"/>
    <w:rsid w:val="00163601"/>
    <w:rsid w:val="00163E4F"/>
    <w:rsid w:val="0017162D"/>
    <w:rsid w:val="001733BA"/>
    <w:rsid w:val="001B2710"/>
    <w:rsid w:val="001F1C92"/>
    <w:rsid w:val="00203AC0"/>
    <w:rsid w:val="002245FB"/>
    <w:rsid w:val="00230FA4"/>
    <w:rsid w:val="002C67C1"/>
    <w:rsid w:val="00334A35"/>
    <w:rsid w:val="003A685F"/>
    <w:rsid w:val="003C0CA7"/>
    <w:rsid w:val="003F46C0"/>
    <w:rsid w:val="0044522C"/>
    <w:rsid w:val="0046388B"/>
    <w:rsid w:val="0046447B"/>
    <w:rsid w:val="00472B14"/>
    <w:rsid w:val="00480B63"/>
    <w:rsid w:val="0049706D"/>
    <w:rsid w:val="00513D59"/>
    <w:rsid w:val="00521557"/>
    <w:rsid w:val="0052390E"/>
    <w:rsid w:val="005C16B1"/>
    <w:rsid w:val="00665A39"/>
    <w:rsid w:val="006A0BC6"/>
    <w:rsid w:val="006F2CB8"/>
    <w:rsid w:val="00701C28"/>
    <w:rsid w:val="00735618"/>
    <w:rsid w:val="00760E96"/>
    <w:rsid w:val="00761E2F"/>
    <w:rsid w:val="00774D45"/>
    <w:rsid w:val="007B7305"/>
    <w:rsid w:val="007C5CE9"/>
    <w:rsid w:val="00800E49"/>
    <w:rsid w:val="008714EB"/>
    <w:rsid w:val="00887249"/>
    <w:rsid w:val="008A0CEC"/>
    <w:rsid w:val="008B177D"/>
    <w:rsid w:val="008C7F8E"/>
    <w:rsid w:val="008E13F1"/>
    <w:rsid w:val="008F15D9"/>
    <w:rsid w:val="00906547"/>
    <w:rsid w:val="00947347"/>
    <w:rsid w:val="00983EA3"/>
    <w:rsid w:val="009B291F"/>
    <w:rsid w:val="00A25A47"/>
    <w:rsid w:val="00A71883"/>
    <w:rsid w:val="00A8222B"/>
    <w:rsid w:val="00A90C44"/>
    <w:rsid w:val="00AB2078"/>
    <w:rsid w:val="00AD2295"/>
    <w:rsid w:val="00AD7846"/>
    <w:rsid w:val="00B116BC"/>
    <w:rsid w:val="00B17002"/>
    <w:rsid w:val="00B25DA2"/>
    <w:rsid w:val="00B45261"/>
    <w:rsid w:val="00BA54C7"/>
    <w:rsid w:val="00C363B7"/>
    <w:rsid w:val="00C5356A"/>
    <w:rsid w:val="00C5391F"/>
    <w:rsid w:val="00CA0CA5"/>
    <w:rsid w:val="00CB6D64"/>
    <w:rsid w:val="00D070CD"/>
    <w:rsid w:val="00D30372"/>
    <w:rsid w:val="00D86A0F"/>
    <w:rsid w:val="00DC4F82"/>
    <w:rsid w:val="00DC5C7A"/>
    <w:rsid w:val="00DD0AD7"/>
    <w:rsid w:val="00DE3073"/>
    <w:rsid w:val="00E51F42"/>
    <w:rsid w:val="00EE7E18"/>
    <w:rsid w:val="00F20315"/>
    <w:rsid w:val="00F240D6"/>
    <w:rsid w:val="00F65835"/>
    <w:rsid w:val="00F9234E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B02B"/>
  <w15:chartTrackingRefBased/>
  <w15:docId w15:val="{439494A5-B565-4FE5-AD9B-A6323A2B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B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2C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C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7C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305"/>
  </w:style>
  <w:style w:type="paragraph" w:styleId="Footer">
    <w:name w:val="footer"/>
    <w:basedOn w:val="Normal"/>
    <w:link w:val="FooterChar"/>
    <w:uiPriority w:val="99"/>
    <w:unhideWhenUsed/>
    <w:rsid w:val="007B7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ocouncils.org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s.oxfordshire.gov.uk/local-government-reorganis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oalc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.gov.uk/future-local-government/greater-oxford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A0E046162A4AAC92AAC5845F3EB5" ma:contentTypeVersion="16" ma:contentTypeDescription="Create a new document." ma:contentTypeScope="" ma:versionID="5b9ec1d71bd4b914334fb6d4a796bc00">
  <xsd:schema xmlns:xsd="http://www.w3.org/2001/XMLSchema" xmlns:xs="http://www.w3.org/2001/XMLSchema" xmlns:p="http://schemas.microsoft.com/office/2006/metadata/properties" xmlns:ns2="3555dbfe-43f0-4640-9c1f-9ff42e120ac1" xmlns:ns3="4da542d3-1d3c-4342-b243-866b8992cd54" targetNamespace="http://schemas.microsoft.com/office/2006/metadata/properties" ma:root="true" ma:fieldsID="9b17ba42de1f493c4486df183d948982" ns2:_="" ns3:_="">
    <xsd:import namespace="3555dbfe-43f0-4640-9c1f-9ff42e120ac1"/>
    <xsd:import namespace="4da542d3-1d3c-4342-b243-866b8992c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5dbfe-43f0-4640-9c1f-9ff42e120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1f8f57-095d-4b79-88ec-18ef031a0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542d3-1d3c-4342-b243-866b8992c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a655ce9-0824-44eb-a908-290de9b8e274}" ma:internalName="TaxCatchAll" ma:showField="CatchAllData" ma:web="4da542d3-1d3c-4342-b243-866b8992c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5dbfe-43f0-4640-9c1f-9ff42e120ac1">
      <Terms xmlns="http://schemas.microsoft.com/office/infopath/2007/PartnerControls"/>
    </lcf76f155ced4ddcb4097134ff3c332f>
    <TaxCatchAll xmlns="4da542d3-1d3c-4342-b243-866b8992cd54" xsi:nil="true"/>
  </documentManagement>
</p:properties>
</file>

<file path=customXml/itemProps1.xml><?xml version="1.0" encoding="utf-8"?>
<ds:datastoreItem xmlns:ds="http://schemas.openxmlformats.org/officeDocument/2006/customXml" ds:itemID="{B2AA3970-B460-4F6E-A482-8DC96F94E0DE}"/>
</file>

<file path=customXml/itemProps2.xml><?xml version="1.0" encoding="utf-8"?>
<ds:datastoreItem xmlns:ds="http://schemas.openxmlformats.org/officeDocument/2006/customXml" ds:itemID="{85C2FE11-EDFE-4135-99C1-110A882F45E2}"/>
</file>

<file path=customXml/itemProps3.xml><?xml version="1.0" encoding="utf-8"?>
<ds:datastoreItem xmlns:ds="http://schemas.openxmlformats.org/officeDocument/2006/customXml" ds:itemID="{BF4FDAD7-B2E8-4FD9-827E-40E316B8F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Rees</dc:creator>
  <cp:keywords/>
  <dc:description/>
  <cp:lastModifiedBy>Rachel Brown – OALC</cp:lastModifiedBy>
  <cp:revision>2</cp:revision>
  <dcterms:created xsi:type="dcterms:W3CDTF">2025-06-19T10:20:00Z</dcterms:created>
  <dcterms:modified xsi:type="dcterms:W3CDTF">2025-06-19T10:20:00Z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0x0101003AE2A0E046162A4AAC92AAC5845F3EB5</vt:lpwstr>
  </property>
</Properties>
</file>